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79D9" w14:textId="61180701" w:rsidR="0048086C" w:rsidRDefault="0048086C" w:rsidP="005E628B">
      <w:pPr>
        <w:ind w:left="720" w:hanging="360"/>
      </w:pPr>
      <w:r>
        <w:rPr>
          <w:noProof/>
        </w:rPr>
        <w:drawing>
          <wp:inline distT="0" distB="0" distL="0" distR="0" wp14:anchorId="71D19218" wp14:editId="19F84151">
            <wp:extent cx="3229632" cy="1006202"/>
            <wp:effectExtent l="0" t="0" r="0" b="3810"/>
            <wp:docPr id="715515615"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15615" name="Picture 1" descr="A black background with green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9632" cy="1006202"/>
                    </a:xfrm>
                    <a:prstGeom prst="rect">
                      <a:avLst/>
                    </a:prstGeom>
                  </pic:spPr>
                </pic:pic>
              </a:graphicData>
            </a:graphic>
          </wp:inline>
        </w:drawing>
      </w:r>
    </w:p>
    <w:p w14:paraId="5D162356" w14:textId="56BAEA62" w:rsidR="0048086C" w:rsidRDefault="0048086C" w:rsidP="0048086C">
      <w:pPr>
        <w:pStyle w:val="ListParagraph"/>
        <w:rPr>
          <w:b/>
          <w:bCs/>
        </w:rPr>
      </w:pPr>
      <w:bookmarkStart w:id="0" w:name="_Hlk181783538"/>
      <w:r>
        <w:rPr>
          <w:b/>
          <w:bCs/>
        </w:rPr>
        <w:t>Messaging in Minutes</w:t>
      </w:r>
    </w:p>
    <w:p w14:paraId="2A2D6F80" w14:textId="0ADEA82D" w:rsidR="0048086C" w:rsidRDefault="0048086C" w:rsidP="0048086C">
      <w:pPr>
        <w:pStyle w:val="ListParagraph"/>
      </w:pPr>
      <w:r w:rsidRPr="00712EFF">
        <w:rPr>
          <w:b/>
          <w:bCs/>
        </w:rPr>
        <w:t xml:space="preserve">Visual </w:t>
      </w:r>
      <w:r w:rsidR="00900753">
        <w:rPr>
          <w:b/>
          <w:bCs/>
        </w:rPr>
        <w:t>A</w:t>
      </w:r>
      <w:r w:rsidRPr="00712EFF">
        <w:rPr>
          <w:b/>
          <w:bCs/>
        </w:rPr>
        <w:t>ccessibility</w:t>
      </w:r>
      <w:bookmarkEnd w:id="0"/>
      <w:r w:rsidRPr="00712EFF">
        <w:rPr>
          <w:b/>
          <w:bCs/>
        </w:rPr>
        <w:t>-</w:t>
      </w:r>
      <w:r w:rsidRPr="00712EFF">
        <w:t>Marsha Cheyney</w:t>
      </w:r>
      <w:r>
        <w:t>, University of Iowa</w:t>
      </w:r>
    </w:p>
    <w:p w14:paraId="3BBE07E9" w14:textId="280D882A" w:rsidR="004C4FE5" w:rsidRDefault="004C4FE5" w:rsidP="005E628B">
      <w:pPr>
        <w:pStyle w:val="ListParagraph"/>
        <w:numPr>
          <w:ilvl w:val="0"/>
          <w:numId w:val="5"/>
        </w:numPr>
        <w:ind w:left="720"/>
      </w:pPr>
      <w:r>
        <w:t>Why accessibility?</w:t>
      </w:r>
    </w:p>
    <w:p w14:paraId="20727E3C" w14:textId="25F20A71" w:rsidR="004C4FE5" w:rsidRDefault="004C4FE5" w:rsidP="004C4FE5">
      <w:pPr>
        <w:pStyle w:val="ListParagraph"/>
        <w:numPr>
          <w:ilvl w:val="0"/>
          <w:numId w:val="4"/>
        </w:numPr>
      </w:pPr>
      <w:r w:rsidRPr="004C4FE5">
        <w:t>Accessible graphic design not only helps people with disabilities navigate sites and understand the visual content independently, but it also makes them feel included and valued.</w:t>
      </w:r>
    </w:p>
    <w:p w14:paraId="148A3060" w14:textId="7DD8E5AA" w:rsidR="004C4FE5" w:rsidRDefault="004C4FE5" w:rsidP="004C4FE5">
      <w:pPr>
        <w:pStyle w:val="ListParagraph"/>
        <w:numPr>
          <w:ilvl w:val="0"/>
          <w:numId w:val="4"/>
        </w:numPr>
      </w:pPr>
      <w:r>
        <w:t xml:space="preserve">Compliance with guidelines and standards:  </w:t>
      </w:r>
      <w:hyperlink r:id="rId6" w:history="1">
        <w:r w:rsidRPr="004C4FE5">
          <w:rPr>
            <w:rStyle w:val="Hyperlink"/>
          </w:rPr>
          <w:t>Web Content Accessibility Guidelines (WCAG)</w:t>
        </w:r>
      </w:hyperlink>
      <w:r w:rsidRPr="004C4FE5">
        <w:t> and the Accessible Ion Project</w:t>
      </w:r>
    </w:p>
    <w:p w14:paraId="770BCD4E" w14:textId="27523CFB" w:rsidR="004C4FE5" w:rsidRDefault="004C4FE5" w:rsidP="004C4FE5">
      <w:pPr>
        <w:pStyle w:val="ListParagraph"/>
        <w:numPr>
          <w:ilvl w:val="0"/>
          <w:numId w:val="4"/>
        </w:numPr>
      </w:pPr>
      <w:r>
        <w:t>Reach more people on a wide variety of devices – and they understand it better</w:t>
      </w:r>
    </w:p>
    <w:p w14:paraId="68B57A68" w14:textId="14F02EF1" w:rsidR="00625FEB" w:rsidRDefault="00625FEB" w:rsidP="00BA4847">
      <w:pPr>
        <w:numPr>
          <w:ilvl w:val="0"/>
          <w:numId w:val="1"/>
        </w:numPr>
        <w:spacing w:after="0"/>
      </w:pPr>
      <w:r w:rsidRPr="00625FEB">
        <w:t>Use of color</w:t>
      </w:r>
      <w:r w:rsidR="002619C5">
        <w:t xml:space="preserve"> contrast, and texture</w:t>
      </w:r>
    </w:p>
    <w:p w14:paraId="7A4DC71D" w14:textId="3C8A03E9" w:rsidR="002619C5" w:rsidRDefault="002619C5" w:rsidP="00BA4847">
      <w:pPr>
        <w:numPr>
          <w:ilvl w:val="1"/>
          <w:numId w:val="1"/>
        </w:numPr>
        <w:spacing w:after="0"/>
      </w:pPr>
      <w:r>
        <w:t>Contrast ratio</w:t>
      </w:r>
      <w:r w:rsidR="00236CEB">
        <w:t xml:space="preserve"> (between text and background) – no rounding allowed!</w:t>
      </w:r>
    </w:p>
    <w:p w14:paraId="63D1F4C5" w14:textId="646487CE" w:rsidR="002619C5" w:rsidRDefault="002619C5" w:rsidP="00BA4847">
      <w:pPr>
        <w:numPr>
          <w:ilvl w:val="1"/>
          <w:numId w:val="1"/>
        </w:numPr>
        <w:spacing w:after="0"/>
      </w:pPr>
      <w:r>
        <w:t>Brightness, saturation, and hue analysis</w:t>
      </w:r>
      <w:r w:rsidR="00236CEB">
        <w:t xml:space="preserve"> – avoid overly intense colors and create balanced palette</w:t>
      </w:r>
    </w:p>
    <w:p w14:paraId="2B507144" w14:textId="1DF4477F" w:rsidR="002619C5" w:rsidRDefault="002619C5" w:rsidP="00BA4847">
      <w:pPr>
        <w:numPr>
          <w:ilvl w:val="1"/>
          <w:numId w:val="1"/>
        </w:numPr>
        <w:spacing w:after="0"/>
      </w:pPr>
      <w:r>
        <w:t xml:space="preserve">Responsive design - </w:t>
      </w:r>
      <w:r w:rsidRPr="002619C5">
        <w:t>ensures that the contrast is maintained on different devices and environments.</w:t>
      </w:r>
    </w:p>
    <w:p w14:paraId="31456162" w14:textId="76C23ECD" w:rsidR="002619C5" w:rsidRPr="00625FEB" w:rsidRDefault="002619C5" w:rsidP="002619C5">
      <w:pPr>
        <w:numPr>
          <w:ilvl w:val="1"/>
          <w:numId w:val="1"/>
        </w:numPr>
      </w:pPr>
      <w:r>
        <w:t>Use texture in graphics – never rely solely on color to relay information</w:t>
      </w:r>
    </w:p>
    <w:p w14:paraId="66C45BDA" w14:textId="7DDECB5B" w:rsidR="00236CEB" w:rsidRDefault="00625FEB" w:rsidP="00BA4847">
      <w:pPr>
        <w:numPr>
          <w:ilvl w:val="0"/>
          <w:numId w:val="1"/>
        </w:numPr>
        <w:spacing w:after="0"/>
      </w:pPr>
      <w:r w:rsidRPr="00625FEB">
        <w:t>Alt text for images</w:t>
      </w:r>
      <w:r w:rsidR="00A91E4A">
        <w:t xml:space="preserve"> - </w:t>
      </w:r>
      <w:r w:rsidR="00236CEB">
        <w:t xml:space="preserve">Screen readers read this description </w:t>
      </w:r>
      <w:r w:rsidR="00A91E4A">
        <w:t>in place of images (</w:t>
      </w:r>
      <w:r w:rsidR="005E628B">
        <w:t xml:space="preserve">for </w:t>
      </w:r>
      <w:r w:rsidR="00A91E4A">
        <w:t>visually impaired, cognitive disabilities)</w:t>
      </w:r>
    </w:p>
    <w:p w14:paraId="79F8FB46" w14:textId="79874D45" w:rsidR="00D46FBB" w:rsidRDefault="00D46FBB" w:rsidP="00BA4847">
      <w:pPr>
        <w:numPr>
          <w:ilvl w:val="1"/>
          <w:numId w:val="1"/>
        </w:numPr>
        <w:spacing w:after="0"/>
      </w:pPr>
      <w:r>
        <w:t>Also used if browser can’t display image (due to browser incompatibility or other tech issues)</w:t>
      </w:r>
    </w:p>
    <w:p w14:paraId="51F84704" w14:textId="672C5AEA" w:rsidR="00A91E4A" w:rsidRDefault="00A91E4A" w:rsidP="00BA4847">
      <w:pPr>
        <w:numPr>
          <w:ilvl w:val="1"/>
          <w:numId w:val="1"/>
        </w:numPr>
        <w:spacing w:after="0"/>
      </w:pPr>
      <w:r>
        <w:t>Improves search engine optimization (SEO</w:t>
      </w:r>
      <w:r w:rsidR="00D46FBB">
        <w:t>)</w:t>
      </w:r>
      <w:r>
        <w:t xml:space="preserve"> – google finds your page faster</w:t>
      </w:r>
    </w:p>
    <w:p w14:paraId="6E26007C" w14:textId="2BA8C2C3" w:rsidR="00A91E4A" w:rsidRPr="00ED4021" w:rsidRDefault="00A91E4A" w:rsidP="00A91E4A">
      <w:pPr>
        <w:pStyle w:val="ListParagraph"/>
        <w:numPr>
          <w:ilvl w:val="1"/>
          <w:numId w:val="1"/>
        </w:numPr>
        <w:spacing w:after="0" w:line="360" w:lineRule="atLeast"/>
      </w:pPr>
      <w:r w:rsidRPr="00ED4021">
        <w:t>The </w:t>
      </w:r>
      <w:r w:rsidRPr="00ED4021">
        <w:rPr>
          <w:b/>
          <w:bCs/>
        </w:rPr>
        <w:t>alt</w:t>
      </w:r>
      <w:r w:rsidRPr="00ED4021">
        <w:t> attribute should:</w:t>
      </w:r>
    </w:p>
    <w:p w14:paraId="42ED8DC2" w14:textId="04448112" w:rsidR="00A91E4A" w:rsidRPr="00A91E4A" w:rsidRDefault="00A91E4A" w:rsidP="00A91E4A">
      <w:pPr>
        <w:numPr>
          <w:ilvl w:val="2"/>
          <w:numId w:val="1"/>
        </w:numPr>
        <w:spacing w:after="0" w:line="360" w:lineRule="atLeast"/>
      </w:pPr>
      <w:r w:rsidRPr="00A91E4A">
        <w:t>be accurate and equivalent in representing content and function</w:t>
      </w:r>
      <w:r w:rsidR="00885DF8">
        <w:t xml:space="preserve"> (why you included that </w:t>
      </w:r>
      <w:proofErr w:type="gramStart"/>
      <w:r w:rsidR="00885DF8">
        <w:t>particular image/graph</w:t>
      </w:r>
      <w:proofErr w:type="gramEnd"/>
      <w:r w:rsidRPr="00A91E4A">
        <w:t>.</w:t>
      </w:r>
      <w:r w:rsidRPr="00ED4021">
        <w:t xml:space="preserve"> Can be blank if image does not relay relevant or important information</w:t>
      </w:r>
      <w:r w:rsidR="005E628B">
        <w:t>)</w:t>
      </w:r>
    </w:p>
    <w:p w14:paraId="2E6416EE" w14:textId="5C8F3296" w:rsidR="00A91E4A" w:rsidRPr="00A91E4A" w:rsidRDefault="00A91E4A" w:rsidP="00A91E4A">
      <w:pPr>
        <w:numPr>
          <w:ilvl w:val="2"/>
          <w:numId w:val="1"/>
        </w:numPr>
        <w:spacing w:after="0" w:line="360" w:lineRule="atLeast"/>
      </w:pPr>
      <w:r w:rsidRPr="00A91E4A">
        <w:t xml:space="preserve">be succinct. Content (if any) and function (if any) should be presented as succinctly as possible, without sacrificing accuracy. </w:t>
      </w:r>
    </w:p>
    <w:p w14:paraId="50D07EED" w14:textId="77777777" w:rsidR="00A91E4A" w:rsidRPr="00A91E4A" w:rsidRDefault="00A91E4A" w:rsidP="00A91E4A">
      <w:pPr>
        <w:numPr>
          <w:ilvl w:val="2"/>
          <w:numId w:val="1"/>
        </w:numPr>
        <w:spacing w:after="0" w:line="360" w:lineRule="atLeast"/>
      </w:pPr>
      <w:r w:rsidRPr="00A91E4A">
        <w:t>not be redundant or provide the same information as text near the image.</w:t>
      </w:r>
    </w:p>
    <w:p w14:paraId="69A23B76" w14:textId="77777777" w:rsidR="00A91E4A" w:rsidRPr="00A91E4A" w:rsidRDefault="00A91E4A" w:rsidP="00A91E4A">
      <w:pPr>
        <w:numPr>
          <w:ilvl w:val="2"/>
          <w:numId w:val="1"/>
        </w:numPr>
        <w:spacing w:after="0" w:line="360" w:lineRule="atLeast"/>
      </w:pPr>
      <w:r w:rsidRPr="00A91E4A">
        <w:lastRenderedPageBreak/>
        <w:t>not include phrases like "image of ..." or "graphic of ...", etc. This would be redundant since screen readers already announce "graphic" along with the alt text. If the fact that an image is a photograph or illustration, etc. is important content, it may be useful to include this in alternative text.</w:t>
      </w:r>
    </w:p>
    <w:p w14:paraId="6F97207E" w14:textId="25A6F144" w:rsidR="00BA4847" w:rsidRPr="00625FEB" w:rsidRDefault="00BA4847" w:rsidP="00BA4847">
      <w:pPr>
        <w:numPr>
          <w:ilvl w:val="0"/>
          <w:numId w:val="1"/>
        </w:numPr>
      </w:pPr>
      <w:r w:rsidRPr="00625FEB">
        <w:t xml:space="preserve">Using descriptive captions </w:t>
      </w:r>
      <w:r>
        <w:t xml:space="preserve">– for those who are less chart/graph </w:t>
      </w:r>
      <w:proofErr w:type="gramStart"/>
      <w:r>
        <w:t>literate, or</w:t>
      </w:r>
      <w:proofErr w:type="gramEnd"/>
      <w:r>
        <w:t xml:space="preserve"> need assistance in finding what is important in a photo/illustration (slow processors)</w:t>
      </w:r>
      <w:r w:rsidR="005E628B">
        <w:t>.  It is very helpful to tell how the chart/graph is interpreted, not just what the axes represent.</w:t>
      </w:r>
    </w:p>
    <w:p w14:paraId="6A6F7E26" w14:textId="57D7C279" w:rsidR="00625FEB" w:rsidRDefault="00ED4021" w:rsidP="005E628B">
      <w:pPr>
        <w:numPr>
          <w:ilvl w:val="0"/>
          <w:numId w:val="1"/>
        </w:numPr>
        <w:spacing w:after="0"/>
      </w:pPr>
      <w:r w:rsidRPr="00ED4021">
        <w:rPr>
          <w:noProof/>
        </w:rPr>
        <w:drawing>
          <wp:anchor distT="0" distB="0" distL="114300" distR="114300" simplePos="0" relativeHeight="251658240" behindDoc="1" locked="0" layoutInCell="1" allowOverlap="1" wp14:anchorId="4BCF30C7" wp14:editId="55C15544">
            <wp:simplePos x="0" y="0"/>
            <wp:positionH relativeFrom="column">
              <wp:posOffset>7581900</wp:posOffset>
            </wp:positionH>
            <wp:positionV relativeFrom="paragraph">
              <wp:posOffset>274320</wp:posOffset>
            </wp:positionV>
            <wp:extent cx="3892550" cy="1924050"/>
            <wp:effectExtent l="0" t="0" r="0" b="0"/>
            <wp:wrapNone/>
            <wp:docPr id="1382157833" name="Picture 1" descr="Example of a proportional font that shows differential spacing according to the width of the letter, with serifs.  Below it is an example of a monospace font, with equal spacing for every letter, sans se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57833" name="Picture 1" descr="Example of a proportional font that shows differential spacing according to the width of the letter, with serifs.  Below it is an example of a monospace font, with equal spacing for every letter, sans serif."/>
                    <pic:cNvPicPr/>
                  </pic:nvPicPr>
                  <pic:blipFill>
                    <a:blip r:embed="rId7">
                      <a:extLst>
                        <a:ext uri="{28A0092B-C50C-407E-A947-70E740481C1C}">
                          <a14:useLocalDpi xmlns:a14="http://schemas.microsoft.com/office/drawing/2010/main" val="0"/>
                        </a:ext>
                      </a:extLst>
                    </a:blip>
                    <a:stretch>
                      <a:fillRect/>
                    </a:stretch>
                  </pic:blipFill>
                  <pic:spPr>
                    <a:xfrm>
                      <a:off x="0" y="0"/>
                      <a:ext cx="3892550" cy="1924050"/>
                    </a:xfrm>
                    <a:prstGeom prst="rect">
                      <a:avLst/>
                    </a:prstGeom>
                  </pic:spPr>
                </pic:pic>
              </a:graphicData>
            </a:graphic>
          </wp:anchor>
        </w:drawing>
      </w:r>
      <w:r w:rsidR="00625FEB" w:rsidRPr="00625FEB">
        <w:t>Fonts and line spacing</w:t>
      </w:r>
    </w:p>
    <w:p w14:paraId="3BDE5083" w14:textId="76EF5D35" w:rsidR="002619C5" w:rsidRDefault="002619C5" w:rsidP="005E628B">
      <w:pPr>
        <w:numPr>
          <w:ilvl w:val="1"/>
          <w:numId w:val="1"/>
        </w:numPr>
        <w:spacing w:after="0"/>
      </w:pPr>
      <w:r>
        <w:t>Readable at different sizes – user can adjust</w:t>
      </w:r>
      <w:r w:rsidR="00ED4021">
        <w:t xml:space="preserve"> as needed</w:t>
      </w:r>
    </w:p>
    <w:p w14:paraId="6016E52C" w14:textId="505060E6" w:rsidR="00F26D8C" w:rsidRDefault="00F26D8C" w:rsidP="005E628B">
      <w:pPr>
        <w:numPr>
          <w:ilvl w:val="1"/>
          <w:numId w:val="1"/>
        </w:numPr>
        <w:spacing w:after="0"/>
      </w:pPr>
      <w:r>
        <w:t>Monospace sans serif fonts are best</w:t>
      </w:r>
      <w:r w:rsidR="005E628B">
        <w:t xml:space="preserve"> (see image to right)</w:t>
      </w:r>
    </w:p>
    <w:p w14:paraId="068BC35F" w14:textId="026FD6F5" w:rsidR="002A4AD8" w:rsidRDefault="002A4AD8" w:rsidP="005E628B">
      <w:pPr>
        <w:numPr>
          <w:ilvl w:val="1"/>
          <w:numId w:val="1"/>
        </w:numPr>
        <w:spacing w:after="0"/>
      </w:pPr>
      <w:r>
        <w:t>Enough space between lines to read easily, but not so much that it is hard to follow</w:t>
      </w:r>
      <w:r w:rsidR="00FB3130">
        <w:t xml:space="preserve"> (1.5-2x font size)</w:t>
      </w:r>
    </w:p>
    <w:p w14:paraId="0AFE1027" w14:textId="1B69FFE5" w:rsidR="00ED4021" w:rsidRPr="00625FEB" w:rsidRDefault="00ED4021" w:rsidP="005E628B">
      <w:pPr>
        <w:numPr>
          <w:ilvl w:val="1"/>
          <w:numId w:val="1"/>
        </w:numPr>
        <w:spacing w:after="0"/>
      </w:pPr>
      <w:r>
        <w:t>Choose</w:t>
      </w:r>
      <w:r w:rsidRPr="00ED4021">
        <w:t xml:space="preserve"> a medium line length </w:t>
      </w:r>
      <w:r>
        <w:t>to</w:t>
      </w:r>
      <w:r w:rsidRPr="00ED4021">
        <w:t xml:space="preserve"> opti</w:t>
      </w:r>
      <w:r>
        <w:t>mize</w:t>
      </w:r>
      <w:r w:rsidRPr="00ED4021">
        <w:t xml:space="preserve"> readability</w:t>
      </w:r>
    </w:p>
    <w:p w14:paraId="33019141" w14:textId="77777777" w:rsidR="00CD4416" w:rsidRDefault="00625FEB" w:rsidP="005E628B">
      <w:pPr>
        <w:numPr>
          <w:ilvl w:val="0"/>
          <w:numId w:val="1"/>
        </w:numPr>
        <w:spacing w:after="0"/>
      </w:pPr>
      <w:r w:rsidRPr="00625FEB">
        <w:t>Embedded text in graphics</w:t>
      </w:r>
      <w:r w:rsidR="00F26D8C">
        <w:t xml:space="preserve"> – </w:t>
      </w:r>
    </w:p>
    <w:p w14:paraId="374C20CD" w14:textId="77777777" w:rsidR="00CD4416" w:rsidRDefault="00F26D8C" w:rsidP="005E628B">
      <w:pPr>
        <w:numPr>
          <w:ilvl w:val="1"/>
          <w:numId w:val="1"/>
        </w:numPr>
        <w:spacing w:after="0"/>
      </w:pPr>
      <w:r>
        <w:t>needs to be pulled out</w:t>
      </w:r>
      <w:r w:rsidR="002A4AD8">
        <w:t xml:space="preserve"> and added to descriptions</w:t>
      </w:r>
      <w:r w:rsidR="00CD4416">
        <w:t xml:space="preserve"> – </w:t>
      </w:r>
      <w:r w:rsidR="00CD4416">
        <w:tab/>
      </w:r>
    </w:p>
    <w:p w14:paraId="52475BFC" w14:textId="7E93268B" w:rsidR="00625FEB" w:rsidRPr="00625FEB" w:rsidRDefault="00CD4416" w:rsidP="005E628B">
      <w:pPr>
        <w:numPr>
          <w:ilvl w:val="1"/>
          <w:numId w:val="1"/>
        </w:numPr>
        <w:spacing w:after="0"/>
      </w:pPr>
      <w:r>
        <w:t>includes legends for maps or charts/graphs</w:t>
      </w:r>
    </w:p>
    <w:p w14:paraId="2C2A8D56" w14:textId="42407329" w:rsidR="00625FEB" w:rsidRDefault="00625FEB" w:rsidP="003C2231">
      <w:pPr>
        <w:numPr>
          <w:ilvl w:val="0"/>
          <w:numId w:val="1"/>
        </w:numPr>
        <w:spacing w:after="0"/>
      </w:pPr>
      <w:r w:rsidRPr="00625FEB">
        <w:t>Doing accessibility checks</w:t>
      </w:r>
      <w:r w:rsidR="00591AB6">
        <w:t xml:space="preserve"> </w:t>
      </w:r>
      <w:r w:rsidR="003C2231">
        <w:t>–</w:t>
      </w:r>
      <w:r w:rsidR="00591AB6">
        <w:t xml:space="preserve"> </w:t>
      </w:r>
    </w:p>
    <w:p w14:paraId="2A166588" w14:textId="432D3EFA" w:rsidR="003C2231" w:rsidRDefault="003C2231" w:rsidP="003C2231">
      <w:pPr>
        <w:numPr>
          <w:ilvl w:val="1"/>
          <w:numId w:val="1"/>
        </w:numPr>
        <w:spacing w:after="0"/>
      </w:pPr>
      <w:r>
        <w:t>We aren’t perfect, even when we know what to do – new “eyes” to look at content</w:t>
      </w:r>
    </w:p>
    <w:p w14:paraId="5BDB0017" w14:textId="5A7BA4B7" w:rsidR="003C2231" w:rsidRPr="00625FEB" w:rsidRDefault="003C2231" w:rsidP="003C2231">
      <w:pPr>
        <w:numPr>
          <w:ilvl w:val="1"/>
          <w:numId w:val="1"/>
        </w:numPr>
      </w:pPr>
      <w:r>
        <w:t>Guidelines and standards change – keeps you current</w:t>
      </w:r>
    </w:p>
    <w:p w14:paraId="777CF7CD" w14:textId="4E7F0540" w:rsidR="00625FEB" w:rsidRDefault="00625FEB" w:rsidP="00CC09CF">
      <w:pPr>
        <w:numPr>
          <w:ilvl w:val="0"/>
          <w:numId w:val="1"/>
        </w:numPr>
        <w:spacing w:after="0"/>
      </w:pPr>
      <w:r w:rsidRPr="00625FEB">
        <w:t>Doing</w:t>
      </w:r>
      <w:r w:rsidR="003C2231">
        <w:t xml:space="preserve"> readability/</w:t>
      </w:r>
      <w:r w:rsidRPr="00625FEB">
        <w:t>reading level checks</w:t>
      </w:r>
      <w:r w:rsidR="00885DF8">
        <w:t xml:space="preserve"> – </w:t>
      </w:r>
    </w:p>
    <w:p w14:paraId="06FCB7F7" w14:textId="1BD27FC0" w:rsidR="00885DF8" w:rsidRDefault="00885DF8" w:rsidP="00CC09CF">
      <w:pPr>
        <w:numPr>
          <w:ilvl w:val="1"/>
          <w:numId w:val="1"/>
        </w:numPr>
        <w:spacing w:after="0"/>
      </w:pPr>
      <w:r>
        <w:t>Used to say write at 8</w:t>
      </w:r>
      <w:r w:rsidRPr="00885DF8">
        <w:rPr>
          <w:vertAlign w:val="superscript"/>
        </w:rPr>
        <w:t>th</w:t>
      </w:r>
      <w:r>
        <w:t xml:space="preserve"> grade level – now they say 4-6</w:t>
      </w:r>
      <w:r w:rsidRPr="00885DF8">
        <w:rPr>
          <w:vertAlign w:val="superscript"/>
        </w:rPr>
        <w:t>th</w:t>
      </w:r>
      <w:r>
        <w:t xml:space="preserve"> grade level for </w:t>
      </w:r>
      <w:proofErr w:type="gramStart"/>
      <w:r w:rsidR="005E628B">
        <w:t>health related</w:t>
      </w:r>
      <w:proofErr w:type="gramEnd"/>
      <w:r>
        <w:t xml:space="preserve"> information</w:t>
      </w:r>
    </w:p>
    <w:p w14:paraId="2AC3D62A" w14:textId="209F3C25" w:rsidR="00BA4847" w:rsidRDefault="00BA4847" w:rsidP="00CC09CF">
      <w:pPr>
        <w:numPr>
          <w:ilvl w:val="1"/>
          <w:numId w:val="1"/>
        </w:numPr>
        <w:spacing w:after="0"/>
      </w:pPr>
      <w:r>
        <w:t xml:space="preserve">We are generally </w:t>
      </w:r>
      <w:r w:rsidRPr="00BA4847">
        <w:rPr>
          <w:b/>
          <w:bCs/>
        </w:rPr>
        <w:t>not</w:t>
      </w:r>
      <w:r>
        <w:t xml:space="preserve"> good at this</w:t>
      </w:r>
    </w:p>
    <w:p w14:paraId="0F825B36" w14:textId="2BC52FC8" w:rsidR="00BA4847" w:rsidRDefault="00BA4847" w:rsidP="00CC09CF">
      <w:pPr>
        <w:numPr>
          <w:ilvl w:val="1"/>
          <w:numId w:val="1"/>
        </w:numPr>
        <w:spacing w:after="0"/>
      </w:pPr>
      <w:r>
        <w:t>Paste text in, get readability score(s)</w:t>
      </w:r>
    </w:p>
    <w:p w14:paraId="10A1CD73" w14:textId="48F0535D" w:rsidR="00CC09CF" w:rsidRPr="00625FEB" w:rsidRDefault="003C2231" w:rsidP="00CC09CF">
      <w:pPr>
        <w:numPr>
          <w:ilvl w:val="1"/>
          <w:numId w:val="1"/>
        </w:numPr>
        <w:spacing w:after="0"/>
      </w:pPr>
      <w:r>
        <w:t>Hemingway</w:t>
      </w:r>
      <w:r w:rsidR="00BA4847">
        <w:t>, Readability Formulas, Originality AI, WebFX – so many tools, google it</w:t>
      </w:r>
    </w:p>
    <w:p w14:paraId="76EC5E31" w14:textId="77777777" w:rsidR="00CC426A" w:rsidRDefault="00CC426A"/>
    <w:p w14:paraId="2A5AA37D" w14:textId="5C9845C1" w:rsidR="002619C5" w:rsidRDefault="002619C5">
      <w:r>
        <w:t>Resources:</w:t>
      </w:r>
    </w:p>
    <w:p w14:paraId="3D467EDD" w14:textId="77777777" w:rsidR="00C76868" w:rsidRDefault="00C76868" w:rsidP="00C76868">
      <w:pPr>
        <w:pStyle w:val="ListParagraph"/>
        <w:numPr>
          <w:ilvl w:val="0"/>
          <w:numId w:val="2"/>
        </w:numPr>
      </w:pPr>
      <w:r w:rsidRPr="00885DF8">
        <w:rPr>
          <w:b/>
          <w:bCs/>
        </w:rPr>
        <w:t>Web Content Accessibility Guidelines (WCAG</w:t>
      </w:r>
      <w:r>
        <w:rPr>
          <w:b/>
          <w:bCs/>
        </w:rPr>
        <w:t xml:space="preserve"> 2.2</w:t>
      </w:r>
      <w:r w:rsidRPr="00885DF8">
        <w:rPr>
          <w:b/>
          <w:bCs/>
        </w:rPr>
        <w:t>)</w:t>
      </w:r>
      <w:r>
        <w:t xml:space="preserve"> - </w:t>
      </w:r>
      <w:hyperlink r:id="rId8" w:history="1">
        <w:r w:rsidRPr="00885DF8">
          <w:rPr>
            <w:rStyle w:val="Hyperlink"/>
          </w:rPr>
          <w:t>https://www.boia.org/wcag-2.2aa-checklist</w:t>
        </w:r>
      </w:hyperlink>
    </w:p>
    <w:p w14:paraId="26A25EA5" w14:textId="2297CDF4" w:rsidR="002619C5" w:rsidRDefault="00236CEB" w:rsidP="002619C5">
      <w:pPr>
        <w:pStyle w:val="ListParagraph"/>
        <w:numPr>
          <w:ilvl w:val="0"/>
          <w:numId w:val="2"/>
        </w:numPr>
      </w:pPr>
      <w:proofErr w:type="spellStart"/>
      <w:r w:rsidRPr="00236CEB">
        <w:rPr>
          <w:b/>
          <w:bCs/>
        </w:rPr>
        <w:t>WebAIM</w:t>
      </w:r>
      <w:proofErr w:type="spellEnd"/>
      <w:r w:rsidRPr="00236CEB">
        <w:rPr>
          <w:b/>
          <w:bCs/>
        </w:rPr>
        <w:t xml:space="preserve"> </w:t>
      </w:r>
      <w:r>
        <w:rPr>
          <w:b/>
          <w:bCs/>
        </w:rPr>
        <w:t>C</w:t>
      </w:r>
      <w:r w:rsidRPr="00236CEB">
        <w:rPr>
          <w:b/>
          <w:bCs/>
        </w:rPr>
        <w:t xml:space="preserve">ontrast </w:t>
      </w:r>
      <w:r>
        <w:rPr>
          <w:b/>
          <w:bCs/>
        </w:rPr>
        <w:t>C</w:t>
      </w:r>
      <w:r w:rsidRPr="00236CEB">
        <w:rPr>
          <w:b/>
          <w:bCs/>
        </w:rPr>
        <w:t>hecker</w:t>
      </w:r>
      <w:r>
        <w:t xml:space="preserve">: </w:t>
      </w:r>
      <w:hyperlink r:id="rId9" w:history="1">
        <w:r w:rsidRPr="007836AB">
          <w:rPr>
            <w:rStyle w:val="Hyperlink"/>
          </w:rPr>
          <w:t>https://webaim.org/resources/contrastchecker/</w:t>
        </w:r>
      </w:hyperlink>
    </w:p>
    <w:p w14:paraId="3A16ED63" w14:textId="185C2D19" w:rsidR="00236CEB" w:rsidRDefault="00236CEB" w:rsidP="00236CEB">
      <w:pPr>
        <w:pStyle w:val="ListParagraph"/>
        <w:numPr>
          <w:ilvl w:val="1"/>
          <w:numId w:val="2"/>
        </w:numPr>
      </w:pPr>
      <w:r>
        <w:t>Enter hex value to check contrast between 2 colors</w:t>
      </w:r>
    </w:p>
    <w:p w14:paraId="25B08FCF" w14:textId="7679955D" w:rsidR="00236CEB" w:rsidRDefault="00236CEB" w:rsidP="00236CEB">
      <w:pPr>
        <w:pStyle w:val="ListParagraph"/>
        <w:numPr>
          <w:ilvl w:val="1"/>
          <w:numId w:val="2"/>
        </w:numPr>
      </w:pPr>
      <w:r>
        <w:lastRenderedPageBreak/>
        <w:t>This site also gives a lot of information on WCAG and WCAG2</w:t>
      </w:r>
    </w:p>
    <w:p w14:paraId="7005C44B" w14:textId="77777777" w:rsidR="00C76868" w:rsidRDefault="00C76868" w:rsidP="00C76868">
      <w:pPr>
        <w:pStyle w:val="ListParagraph"/>
        <w:numPr>
          <w:ilvl w:val="0"/>
          <w:numId w:val="2"/>
        </w:numPr>
      </w:pPr>
      <w:r w:rsidRPr="002619C5">
        <w:rPr>
          <w:b/>
          <w:bCs/>
        </w:rPr>
        <w:t>Poet Training Tool</w:t>
      </w:r>
      <w:r>
        <w:t xml:space="preserve">: </w:t>
      </w:r>
      <w:hyperlink r:id="rId10" w:history="1">
        <w:r w:rsidRPr="007836AB">
          <w:rPr>
            <w:rStyle w:val="Hyperlink"/>
          </w:rPr>
          <w:t>https://poet.diagramcenter.org/</w:t>
        </w:r>
      </w:hyperlink>
      <w:r>
        <w:tab/>
      </w:r>
    </w:p>
    <w:p w14:paraId="28485DF8" w14:textId="77777777" w:rsidR="00C76868" w:rsidRDefault="00C76868" w:rsidP="00C76868">
      <w:pPr>
        <w:pStyle w:val="ListParagraph"/>
        <w:numPr>
          <w:ilvl w:val="1"/>
          <w:numId w:val="2"/>
        </w:numPr>
      </w:pPr>
      <w:r>
        <w:t xml:space="preserve">Training on when and how to describe a variety of image types. </w:t>
      </w:r>
    </w:p>
    <w:p w14:paraId="67CAD408" w14:textId="381B5C0C" w:rsidR="00A91E4A" w:rsidRDefault="00A91E4A" w:rsidP="00A91E4A">
      <w:pPr>
        <w:pStyle w:val="ListParagraph"/>
        <w:numPr>
          <w:ilvl w:val="0"/>
          <w:numId w:val="2"/>
        </w:numPr>
      </w:pPr>
      <w:proofErr w:type="spellStart"/>
      <w:r w:rsidRPr="00660254">
        <w:rPr>
          <w:b/>
          <w:bCs/>
        </w:rPr>
        <w:t>Funkify</w:t>
      </w:r>
      <w:proofErr w:type="spellEnd"/>
      <w:r>
        <w:t xml:space="preserve">: </w:t>
      </w:r>
      <w:hyperlink r:id="rId11" w:history="1">
        <w:r w:rsidRPr="007836AB">
          <w:rPr>
            <w:rStyle w:val="Hyperlink"/>
          </w:rPr>
          <w:t>https://www.funkify.org/</w:t>
        </w:r>
      </w:hyperlink>
    </w:p>
    <w:p w14:paraId="67E19C87" w14:textId="544A03AE" w:rsidR="00A91E4A" w:rsidRDefault="00A91E4A" w:rsidP="00A91E4A">
      <w:pPr>
        <w:pStyle w:val="ListParagraph"/>
        <w:numPr>
          <w:ilvl w:val="1"/>
          <w:numId w:val="2"/>
        </w:numPr>
      </w:pPr>
      <w:r>
        <w:t>Disability simulator</w:t>
      </w:r>
      <w:r w:rsidR="00865DAD">
        <w:t xml:space="preserve"> with “personalities”– dyslexia, cognition, motor, visual</w:t>
      </w:r>
    </w:p>
    <w:p w14:paraId="61AF5C99" w14:textId="11B9270A" w:rsidR="00BA4847" w:rsidRDefault="00BA4847" w:rsidP="00A91E4A">
      <w:pPr>
        <w:pStyle w:val="ListParagraph"/>
        <w:numPr>
          <w:ilvl w:val="1"/>
          <w:numId w:val="2"/>
        </w:numPr>
      </w:pPr>
      <w:r>
        <w:t>Chrome extension – free or $5/mo</w:t>
      </w:r>
    </w:p>
    <w:p w14:paraId="526E8D75" w14:textId="5486537C" w:rsidR="00865DAD" w:rsidRPr="00865DAD" w:rsidRDefault="00865DAD" w:rsidP="00865DAD">
      <w:pPr>
        <w:pStyle w:val="ListParagraph"/>
        <w:numPr>
          <w:ilvl w:val="0"/>
          <w:numId w:val="2"/>
        </w:numPr>
        <w:rPr>
          <w:b/>
          <w:bCs/>
        </w:rPr>
      </w:pPr>
      <w:r w:rsidRPr="00865DAD">
        <w:rPr>
          <w:b/>
          <w:bCs/>
        </w:rPr>
        <w:t>WAVE Web Accessibility Evaluation Tools</w:t>
      </w:r>
      <w:r>
        <w:rPr>
          <w:b/>
          <w:bCs/>
        </w:rPr>
        <w:t xml:space="preserve"> - </w:t>
      </w:r>
      <w:hyperlink r:id="rId12" w:history="1">
        <w:r w:rsidRPr="007836AB">
          <w:rPr>
            <w:rStyle w:val="Hyperlink"/>
          </w:rPr>
          <w:t>https://wave.webaim.org/</w:t>
        </w:r>
      </w:hyperlink>
    </w:p>
    <w:p w14:paraId="3BB720B9" w14:textId="186A506B" w:rsidR="00865DAD" w:rsidRDefault="00865DAD" w:rsidP="00865DAD">
      <w:pPr>
        <w:pStyle w:val="ListParagraph"/>
        <w:numPr>
          <w:ilvl w:val="1"/>
          <w:numId w:val="2"/>
        </w:numPr>
      </w:pPr>
      <w:r w:rsidRPr="00865DAD">
        <w:t>Evaluates webpages for accessibility, gives impact report</w:t>
      </w:r>
    </w:p>
    <w:p w14:paraId="144881CE" w14:textId="7F82689A" w:rsidR="003C2231" w:rsidRDefault="003C2231" w:rsidP="00885DF8">
      <w:pPr>
        <w:pStyle w:val="ListParagraph"/>
        <w:numPr>
          <w:ilvl w:val="0"/>
          <w:numId w:val="2"/>
        </w:numPr>
      </w:pPr>
      <w:r>
        <w:rPr>
          <w:b/>
          <w:bCs/>
        </w:rPr>
        <w:t xml:space="preserve">Hemingway </w:t>
      </w:r>
      <w:r w:rsidR="0034189A">
        <w:rPr>
          <w:b/>
          <w:bCs/>
        </w:rPr>
        <w:t xml:space="preserve">Editor </w:t>
      </w:r>
      <w:r>
        <w:rPr>
          <w:b/>
          <w:bCs/>
        </w:rPr>
        <w:t>App -</w:t>
      </w:r>
      <w:r>
        <w:t xml:space="preserve"> </w:t>
      </w:r>
      <w:hyperlink r:id="rId13" w:history="1">
        <w:r w:rsidRPr="003C2231">
          <w:rPr>
            <w:rStyle w:val="Hyperlink"/>
          </w:rPr>
          <w:t>hemingwayapp.com/</w:t>
        </w:r>
      </w:hyperlink>
      <w:r>
        <w:t xml:space="preserve"> </w:t>
      </w:r>
    </w:p>
    <w:p w14:paraId="5A80B2EE" w14:textId="234C550C" w:rsidR="0034189A" w:rsidRDefault="003C2231">
      <w:pPr>
        <w:pStyle w:val="ListParagraph"/>
        <w:numPr>
          <w:ilvl w:val="1"/>
          <w:numId w:val="2"/>
        </w:numPr>
      </w:pPr>
      <w:r w:rsidRPr="003C2231">
        <w:t xml:space="preserve">Checks reading level, </w:t>
      </w:r>
      <w:r w:rsidR="00660254" w:rsidRPr="00660254">
        <w:t>identifies issues that make your writing less clear: wordy sentences, passive voice, words with simpler alternatives,</w:t>
      </w:r>
      <w:r w:rsidR="00660254">
        <w:t xml:space="preserve"> etc)</w:t>
      </w:r>
    </w:p>
    <w:p w14:paraId="54F226BE" w14:textId="77777777" w:rsidR="00BA4847" w:rsidRDefault="00BA4847" w:rsidP="00BA4847">
      <w:pPr>
        <w:pStyle w:val="ListParagraph"/>
        <w:numPr>
          <w:ilvl w:val="1"/>
          <w:numId w:val="2"/>
        </w:numPr>
      </w:pPr>
      <w:r>
        <w:t>Desktop ($20) (no AI) and App</w:t>
      </w:r>
    </w:p>
    <w:p w14:paraId="150BAB9F" w14:textId="7AF7080C" w:rsidR="00660254" w:rsidRPr="003C2231" w:rsidRDefault="00660254">
      <w:pPr>
        <w:pStyle w:val="ListParagraph"/>
        <w:numPr>
          <w:ilvl w:val="1"/>
          <w:numId w:val="2"/>
        </w:numPr>
      </w:pPr>
      <w:r>
        <w:t>Paid app with AI is $100-150/year</w:t>
      </w:r>
    </w:p>
    <w:p w14:paraId="0E70578A" w14:textId="47EF2391" w:rsidR="0034189A" w:rsidRPr="0034189A" w:rsidRDefault="0034189A" w:rsidP="0034189A">
      <w:pPr>
        <w:pStyle w:val="ListParagraph"/>
        <w:numPr>
          <w:ilvl w:val="0"/>
          <w:numId w:val="2"/>
        </w:numPr>
        <w:shd w:val="clear" w:color="auto" w:fill="FFFFFF"/>
        <w:spacing w:after="90" w:line="324" w:lineRule="atLeast"/>
        <w:outlineLvl w:val="1"/>
        <w:rPr>
          <w:b/>
          <w:bCs/>
        </w:rPr>
      </w:pPr>
      <w:r w:rsidRPr="0034189A">
        <w:rPr>
          <w:b/>
          <w:bCs/>
        </w:rPr>
        <w:t>Readability Formulas</w:t>
      </w:r>
      <w:r>
        <w:rPr>
          <w:b/>
          <w:bCs/>
        </w:rPr>
        <w:t xml:space="preserve"> - </w:t>
      </w:r>
      <w:hyperlink r:id="rId14" w:history="1">
        <w:r w:rsidRPr="00660254">
          <w:rPr>
            <w:rStyle w:val="Hyperlink"/>
          </w:rPr>
          <w:t>ReadabilityFormulas.com</w:t>
        </w:r>
      </w:hyperlink>
    </w:p>
    <w:p w14:paraId="3CEC2D71" w14:textId="74C02E2D" w:rsidR="002A5C5B" w:rsidRDefault="002A5C5B" w:rsidP="0034189A">
      <w:pPr>
        <w:pStyle w:val="ListParagraph"/>
        <w:numPr>
          <w:ilvl w:val="1"/>
          <w:numId w:val="2"/>
        </w:numPr>
        <w:shd w:val="clear" w:color="auto" w:fill="FFFFFF"/>
        <w:spacing w:after="90" w:line="324" w:lineRule="atLeast"/>
        <w:outlineLvl w:val="1"/>
      </w:pPr>
      <w:r>
        <w:t>F</w:t>
      </w:r>
      <w:r w:rsidRPr="002A5C5B">
        <w:t>ree text readability consensus calculator and a separate readability tool to calculate grade levels using formulas like Dale-Chall formula, Spache formula, Fry graph</w:t>
      </w:r>
      <w:r>
        <w:t>, etc</w:t>
      </w:r>
    </w:p>
    <w:p w14:paraId="048808DB" w14:textId="55968FE2" w:rsidR="002A5C5B" w:rsidRPr="0034189A" w:rsidRDefault="002A5C5B" w:rsidP="002A5C5B">
      <w:pPr>
        <w:pStyle w:val="ListParagraph"/>
        <w:numPr>
          <w:ilvl w:val="1"/>
          <w:numId w:val="2"/>
        </w:numPr>
        <w:shd w:val="clear" w:color="auto" w:fill="FFFFFF"/>
        <w:spacing w:after="90" w:line="324" w:lineRule="atLeast"/>
        <w:outlineLvl w:val="1"/>
      </w:pPr>
      <w:r w:rsidRPr="0034189A">
        <w:t>Looks</w:t>
      </w:r>
      <w:r>
        <w:t xml:space="preserve"> like it comes from the 90’s, but has a lot of different formulas it uses</w:t>
      </w:r>
    </w:p>
    <w:p w14:paraId="45D458DD" w14:textId="1312C86D" w:rsidR="0034189A" w:rsidRPr="0034189A" w:rsidRDefault="0034189A" w:rsidP="0034189A">
      <w:pPr>
        <w:pStyle w:val="ListParagraph"/>
        <w:numPr>
          <w:ilvl w:val="0"/>
          <w:numId w:val="2"/>
        </w:numPr>
        <w:shd w:val="clear" w:color="auto" w:fill="FFFFFF"/>
        <w:spacing w:after="90" w:line="324" w:lineRule="atLeast"/>
        <w:outlineLvl w:val="1"/>
        <w:rPr>
          <w:b/>
          <w:bCs/>
        </w:rPr>
      </w:pPr>
      <w:r w:rsidRPr="0034189A">
        <w:rPr>
          <w:b/>
          <w:bCs/>
        </w:rPr>
        <w:t>Originality.AI Readability Checker</w:t>
      </w:r>
      <w:r>
        <w:rPr>
          <w:b/>
          <w:bCs/>
        </w:rPr>
        <w:t xml:space="preserve"> - </w:t>
      </w:r>
      <w:hyperlink r:id="rId15" w:history="1">
        <w:r w:rsidRPr="0034189A">
          <w:rPr>
            <w:rStyle w:val="Hyperlink"/>
          </w:rPr>
          <w:t>https://originality.ai/readability-checker</w:t>
        </w:r>
      </w:hyperlink>
    </w:p>
    <w:p w14:paraId="7BB95EAC" w14:textId="16B61C03" w:rsidR="003C2231" w:rsidRDefault="00BA4847" w:rsidP="0034189A">
      <w:pPr>
        <w:pStyle w:val="ListParagraph"/>
        <w:numPr>
          <w:ilvl w:val="1"/>
          <w:numId w:val="2"/>
        </w:numPr>
      </w:pPr>
      <w:r>
        <w:t>Availability as w</w:t>
      </w:r>
      <w:r w:rsidR="0034189A">
        <w:t>eb-based tool and browser extension</w:t>
      </w:r>
      <w:r>
        <w:t xml:space="preserve"> </w:t>
      </w:r>
    </w:p>
    <w:p w14:paraId="68852262" w14:textId="24DEC4F3" w:rsidR="00660254" w:rsidRDefault="00660254" w:rsidP="0034189A">
      <w:pPr>
        <w:pStyle w:val="ListParagraph"/>
        <w:numPr>
          <w:ilvl w:val="1"/>
          <w:numId w:val="2"/>
        </w:numPr>
      </w:pPr>
      <w:r>
        <w:t>Detects plagiarism and AI writing</w:t>
      </w:r>
      <w:r w:rsidR="00BA4847">
        <w:t xml:space="preserve"> in addition to reading level</w:t>
      </w:r>
    </w:p>
    <w:p w14:paraId="5AE1028B" w14:textId="77777777" w:rsidR="0034189A" w:rsidRPr="0034189A" w:rsidRDefault="0034189A" w:rsidP="0034189A">
      <w:pPr>
        <w:pStyle w:val="ListParagraph"/>
        <w:numPr>
          <w:ilvl w:val="0"/>
          <w:numId w:val="2"/>
        </w:numPr>
        <w:shd w:val="clear" w:color="auto" w:fill="FFFFFF"/>
        <w:spacing w:after="90" w:line="324" w:lineRule="atLeast"/>
        <w:outlineLvl w:val="1"/>
        <w:rPr>
          <w:b/>
          <w:bCs/>
        </w:rPr>
      </w:pPr>
      <w:r w:rsidRPr="0034189A">
        <w:rPr>
          <w:b/>
          <w:bCs/>
        </w:rPr>
        <w:t>WebFX Readability Test Tool</w:t>
      </w:r>
    </w:p>
    <w:p w14:paraId="4C928418" w14:textId="6B51BC01" w:rsidR="0034189A" w:rsidRDefault="0034189A" w:rsidP="0034189A">
      <w:pPr>
        <w:pStyle w:val="ListParagraph"/>
        <w:numPr>
          <w:ilvl w:val="1"/>
          <w:numId w:val="2"/>
        </w:numPr>
      </w:pPr>
      <w:r>
        <w:t>Enter URL and it analyzes</w:t>
      </w:r>
      <w:r w:rsidR="00660254">
        <w:t xml:space="preserve"> (or enter text directly)</w:t>
      </w:r>
    </w:p>
    <w:p w14:paraId="22BAE66F" w14:textId="692782B8" w:rsidR="00660254" w:rsidRDefault="00660254" w:rsidP="0034189A">
      <w:pPr>
        <w:pStyle w:val="ListParagraph"/>
        <w:numPr>
          <w:ilvl w:val="1"/>
          <w:numId w:val="2"/>
        </w:numPr>
      </w:pPr>
      <w:r>
        <w:t>Several readability formulas</w:t>
      </w:r>
    </w:p>
    <w:p w14:paraId="3DA6431E" w14:textId="2F226064" w:rsidR="00660254" w:rsidRPr="00865DAD" w:rsidRDefault="00660254" w:rsidP="0034189A">
      <w:pPr>
        <w:pStyle w:val="ListParagraph"/>
        <w:numPr>
          <w:ilvl w:val="1"/>
          <w:numId w:val="2"/>
        </w:numPr>
      </w:pPr>
      <w:r>
        <w:t>Explains readability scores</w:t>
      </w:r>
    </w:p>
    <w:sectPr w:rsidR="00660254" w:rsidRPr="0086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E4BC4"/>
    <w:multiLevelType w:val="hybridMultilevel"/>
    <w:tmpl w:val="CC5449E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9171BCC"/>
    <w:multiLevelType w:val="hybridMultilevel"/>
    <w:tmpl w:val="8E54C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05CF7"/>
    <w:multiLevelType w:val="hybridMultilevel"/>
    <w:tmpl w:val="072EB2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64C8A"/>
    <w:multiLevelType w:val="hybridMultilevel"/>
    <w:tmpl w:val="D9DC7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D84BBD"/>
    <w:multiLevelType w:val="multilevel"/>
    <w:tmpl w:val="B9B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721200">
    <w:abstractNumId w:val="3"/>
  </w:num>
  <w:num w:numId="2" w16cid:durableId="1219322633">
    <w:abstractNumId w:val="1"/>
  </w:num>
  <w:num w:numId="3" w16cid:durableId="1702781473">
    <w:abstractNumId w:val="4"/>
  </w:num>
  <w:num w:numId="4" w16cid:durableId="104470031">
    <w:abstractNumId w:val="2"/>
  </w:num>
  <w:num w:numId="5" w16cid:durableId="154822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EB"/>
    <w:rsid w:val="001D2C2E"/>
    <w:rsid w:val="00236CEB"/>
    <w:rsid w:val="002536FA"/>
    <w:rsid w:val="002619C5"/>
    <w:rsid w:val="002A4AD8"/>
    <w:rsid w:val="002A5C5B"/>
    <w:rsid w:val="0034189A"/>
    <w:rsid w:val="003C2231"/>
    <w:rsid w:val="0048086C"/>
    <w:rsid w:val="004C4FE5"/>
    <w:rsid w:val="00591AB6"/>
    <w:rsid w:val="005C0E9A"/>
    <w:rsid w:val="005E628B"/>
    <w:rsid w:val="00625FEB"/>
    <w:rsid w:val="00660254"/>
    <w:rsid w:val="00740D8B"/>
    <w:rsid w:val="00865DAD"/>
    <w:rsid w:val="00885DF8"/>
    <w:rsid w:val="00900753"/>
    <w:rsid w:val="009B5C81"/>
    <w:rsid w:val="00A91E4A"/>
    <w:rsid w:val="00BA4847"/>
    <w:rsid w:val="00C76868"/>
    <w:rsid w:val="00CC09CF"/>
    <w:rsid w:val="00CC426A"/>
    <w:rsid w:val="00CD3BD7"/>
    <w:rsid w:val="00CD4416"/>
    <w:rsid w:val="00D46FBB"/>
    <w:rsid w:val="00ED4021"/>
    <w:rsid w:val="00F26D8C"/>
    <w:rsid w:val="00FB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85EF"/>
  <w15:chartTrackingRefBased/>
  <w15:docId w15:val="{1515D550-597F-4152-84F6-8B78BD93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5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5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5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EB"/>
    <w:rPr>
      <w:rFonts w:eastAsiaTheme="majorEastAsia" w:cstheme="majorBidi"/>
      <w:color w:val="272727" w:themeColor="text1" w:themeTint="D8"/>
    </w:rPr>
  </w:style>
  <w:style w:type="paragraph" w:styleId="Title">
    <w:name w:val="Title"/>
    <w:basedOn w:val="Normal"/>
    <w:next w:val="Normal"/>
    <w:link w:val="TitleChar"/>
    <w:uiPriority w:val="10"/>
    <w:qFormat/>
    <w:rsid w:val="0062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EB"/>
    <w:pPr>
      <w:spacing w:before="160"/>
      <w:jc w:val="center"/>
    </w:pPr>
    <w:rPr>
      <w:i/>
      <w:iCs/>
      <w:color w:val="404040" w:themeColor="text1" w:themeTint="BF"/>
    </w:rPr>
  </w:style>
  <w:style w:type="character" w:customStyle="1" w:styleId="QuoteChar">
    <w:name w:val="Quote Char"/>
    <w:basedOn w:val="DefaultParagraphFont"/>
    <w:link w:val="Quote"/>
    <w:uiPriority w:val="29"/>
    <w:rsid w:val="00625FEB"/>
    <w:rPr>
      <w:i/>
      <w:iCs/>
      <w:color w:val="404040" w:themeColor="text1" w:themeTint="BF"/>
    </w:rPr>
  </w:style>
  <w:style w:type="paragraph" w:styleId="ListParagraph">
    <w:name w:val="List Paragraph"/>
    <w:basedOn w:val="Normal"/>
    <w:uiPriority w:val="34"/>
    <w:qFormat/>
    <w:rsid w:val="00625FEB"/>
    <w:pPr>
      <w:ind w:left="720"/>
      <w:contextualSpacing/>
    </w:pPr>
  </w:style>
  <w:style w:type="character" w:styleId="IntenseEmphasis">
    <w:name w:val="Intense Emphasis"/>
    <w:basedOn w:val="DefaultParagraphFont"/>
    <w:uiPriority w:val="21"/>
    <w:qFormat/>
    <w:rsid w:val="00625FEB"/>
    <w:rPr>
      <w:i/>
      <w:iCs/>
      <w:color w:val="0F4761" w:themeColor="accent1" w:themeShade="BF"/>
    </w:rPr>
  </w:style>
  <w:style w:type="paragraph" w:styleId="IntenseQuote">
    <w:name w:val="Intense Quote"/>
    <w:basedOn w:val="Normal"/>
    <w:next w:val="Normal"/>
    <w:link w:val="IntenseQuoteChar"/>
    <w:uiPriority w:val="30"/>
    <w:qFormat/>
    <w:rsid w:val="0062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FEB"/>
    <w:rPr>
      <w:i/>
      <w:iCs/>
      <w:color w:val="0F4761" w:themeColor="accent1" w:themeShade="BF"/>
    </w:rPr>
  </w:style>
  <w:style w:type="character" w:styleId="IntenseReference">
    <w:name w:val="Intense Reference"/>
    <w:basedOn w:val="DefaultParagraphFont"/>
    <w:uiPriority w:val="32"/>
    <w:qFormat/>
    <w:rsid w:val="00625FEB"/>
    <w:rPr>
      <w:b/>
      <w:bCs/>
      <w:smallCaps/>
      <w:color w:val="0F4761" w:themeColor="accent1" w:themeShade="BF"/>
      <w:spacing w:val="5"/>
    </w:rPr>
  </w:style>
  <w:style w:type="character" w:styleId="Hyperlink">
    <w:name w:val="Hyperlink"/>
    <w:basedOn w:val="DefaultParagraphFont"/>
    <w:uiPriority w:val="99"/>
    <w:unhideWhenUsed/>
    <w:rsid w:val="002619C5"/>
    <w:rPr>
      <w:color w:val="467886" w:themeColor="hyperlink"/>
      <w:u w:val="single"/>
    </w:rPr>
  </w:style>
  <w:style w:type="character" w:styleId="UnresolvedMention">
    <w:name w:val="Unresolved Mention"/>
    <w:basedOn w:val="DefaultParagraphFont"/>
    <w:uiPriority w:val="99"/>
    <w:semiHidden/>
    <w:unhideWhenUsed/>
    <w:rsid w:val="002619C5"/>
    <w:rPr>
      <w:color w:val="605E5C"/>
      <w:shd w:val="clear" w:color="auto" w:fill="E1DFDD"/>
    </w:rPr>
  </w:style>
  <w:style w:type="paragraph" w:styleId="NormalWeb">
    <w:name w:val="Normal (Web)"/>
    <w:basedOn w:val="Normal"/>
    <w:uiPriority w:val="99"/>
    <w:semiHidden/>
    <w:unhideWhenUsed/>
    <w:rsid w:val="00A91E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A91E4A"/>
    <w:rPr>
      <w:rFonts w:ascii="Courier New" w:eastAsia="Times New Roman" w:hAnsi="Courier New" w:cs="Courier New"/>
      <w:sz w:val="20"/>
      <w:szCs w:val="20"/>
    </w:rPr>
  </w:style>
  <w:style w:type="character" w:styleId="Strong">
    <w:name w:val="Strong"/>
    <w:basedOn w:val="DefaultParagraphFont"/>
    <w:uiPriority w:val="22"/>
    <w:qFormat/>
    <w:rsid w:val="00A91E4A"/>
    <w:rPr>
      <w:b/>
      <w:bCs/>
    </w:rPr>
  </w:style>
  <w:style w:type="character" w:styleId="FollowedHyperlink">
    <w:name w:val="FollowedHyperlink"/>
    <w:basedOn w:val="DefaultParagraphFont"/>
    <w:uiPriority w:val="99"/>
    <w:semiHidden/>
    <w:unhideWhenUsed/>
    <w:rsid w:val="00885D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148483">
      <w:bodyDiv w:val="1"/>
      <w:marLeft w:val="0"/>
      <w:marRight w:val="0"/>
      <w:marTop w:val="0"/>
      <w:marBottom w:val="0"/>
      <w:divBdr>
        <w:top w:val="none" w:sz="0" w:space="0" w:color="auto"/>
        <w:left w:val="none" w:sz="0" w:space="0" w:color="auto"/>
        <w:bottom w:val="none" w:sz="0" w:space="0" w:color="auto"/>
        <w:right w:val="none" w:sz="0" w:space="0" w:color="auto"/>
      </w:divBdr>
    </w:div>
    <w:div w:id="539245675">
      <w:bodyDiv w:val="1"/>
      <w:marLeft w:val="0"/>
      <w:marRight w:val="0"/>
      <w:marTop w:val="0"/>
      <w:marBottom w:val="0"/>
      <w:divBdr>
        <w:top w:val="none" w:sz="0" w:space="0" w:color="auto"/>
        <w:left w:val="none" w:sz="0" w:space="0" w:color="auto"/>
        <w:bottom w:val="none" w:sz="0" w:space="0" w:color="auto"/>
        <w:right w:val="none" w:sz="0" w:space="0" w:color="auto"/>
      </w:divBdr>
    </w:div>
    <w:div w:id="1317144805">
      <w:bodyDiv w:val="1"/>
      <w:marLeft w:val="0"/>
      <w:marRight w:val="0"/>
      <w:marTop w:val="0"/>
      <w:marBottom w:val="0"/>
      <w:divBdr>
        <w:top w:val="none" w:sz="0" w:space="0" w:color="auto"/>
        <w:left w:val="none" w:sz="0" w:space="0" w:color="auto"/>
        <w:bottom w:val="none" w:sz="0" w:space="0" w:color="auto"/>
        <w:right w:val="none" w:sz="0" w:space="0" w:color="auto"/>
      </w:divBdr>
    </w:div>
    <w:div w:id="1488863926">
      <w:bodyDiv w:val="1"/>
      <w:marLeft w:val="0"/>
      <w:marRight w:val="0"/>
      <w:marTop w:val="0"/>
      <w:marBottom w:val="0"/>
      <w:divBdr>
        <w:top w:val="none" w:sz="0" w:space="0" w:color="auto"/>
        <w:left w:val="none" w:sz="0" w:space="0" w:color="auto"/>
        <w:bottom w:val="none" w:sz="0" w:space="0" w:color="auto"/>
        <w:right w:val="none" w:sz="0" w:space="0" w:color="auto"/>
      </w:divBdr>
    </w:div>
    <w:div w:id="1508594586">
      <w:bodyDiv w:val="1"/>
      <w:marLeft w:val="0"/>
      <w:marRight w:val="0"/>
      <w:marTop w:val="0"/>
      <w:marBottom w:val="0"/>
      <w:divBdr>
        <w:top w:val="none" w:sz="0" w:space="0" w:color="auto"/>
        <w:left w:val="none" w:sz="0" w:space="0" w:color="auto"/>
        <w:bottom w:val="none" w:sz="0" w:space="0" w:color="auto"/>
        <w:right w:val="none" w:sz="0" w:space="0" w:color="auto"/>
      </w:divBdr>
    </w:div>
    <w:div w:id="1766151375">
      <w:bodyDiv w:val="1"/>
      <w:marLeft w:val="0"/>
      <w:marRight w:val="0"/>
      <w:marTop w:val="0"/>
      <w:marBottom w:val="0"/>
      <w:divBdr>
        <w:top w:val="none" w:sz="0" w:space="0" w:color="auto"/>
        <w:left w:val="none" w:sz="0" w:space="0" w:color="auto"/>
        <w:bottom w:val="none" w:sz="0" w:space="0" w:color="auto"/>
        <w:right w:val="none" w:sz="0" w:space="0" w:color="auto"/>
      </w:divBdr>
    </w:div>
    <w:div w:id="18866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a.org/wcag-2.2aa-checklist" TargetMode="External"/><Relationship Id="rId13" Type="http://schemas.openxmlformats.org/officeDocument/2006/relationships/hyperlink" Target="file:///C:\Users\gaolson\Downloads\hemingwayapp.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ave.webaim.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tinualengine.com/blog/ensuring-web-accessibility/" TargetMode="External"/><Relationship Id="rId11" Type="http://schemas.openxmlformats.org/officeDocument/2006/relationships/hyperlink" Target="https://www.funkify.org/" TargetMode="External"/><Relationship Id="rId5" Type="http://schemas.openxmlformats.org/officeDocument/2006/relationships/image" Target="media/image1.png"/><Relationship Id="rId15" Type="http://schemas.openxmlformats.org/officeDocument/2006/relationships/hyperlink" Target="https://originality.ai/readability-checker" TargetMode="External"/><Relationship Id="rId10" Type="http://schemas.openxmlformats.org/officeDocument/2006/relationships/hyperlink" Target="https://poet.diagramcenter.org/" TargetMode="External"/><Relationship Id="rId4" Type="http://schemas.openxmlformats.org/officeDocument/2006/relationships/webSettings" Target="webSettings.xml"/><Relationship Id="rId9" Type="http://schemas.openxmlformats.org/officeDocument/2006/relationships/hyperlink" Target="https://webaim.org/resources/contrastchecker/" TargetMode="External"/><Relationship Id="rId14" Type="http://schemas.openxmlformats.org/officeDocument/2006/relationships/hyperlink" Target="file:///C:\Users\gaolson\Downloads\ReadabilityFormu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Cheyney, Marsha L</dc:creator>
  <cp:keywords/>
  <dc:description/>
  <cp:lastModifiedBy>Olson, Gayle A</cp:lastModifiedBy>
  <cp:revision>2</cp:revision>
  <dcterms:created xsi:type="dcterms:W3CDTF">2024-11-21T21:27:00Z</dcterms:created>
  <dcterms:modified xsi:type="dcterms:W3CDTF">2024-11-21T21:27:00Z</dcterms:modified>
</cp:coreProperties>
</file>